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驻马店市中心医院清洗机（倍力曼WD290）全保项目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hint="default" w:ascii="宋体" w:hAnsi="宋体" w:eastAsia="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b/>
          <w:color w:val="auto"/>
          <w:sz w:val="40"/>
          <w:szCs w:val="40"/>
          <w:highlight w:val="none"/>
          <w:lang w:val="en-US" w:eastAsia="zh-CN"/>
        </w:rPr>
        <w:t xml:space="preserve">   </w:t>
      </w: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驻马店市中心医院清洗机（倍力曼WD290）全保项目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清洗机（倍力曼WD290）全保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驻马店市中心医院清洗机（倍力曼WD290）全保项目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33.00万元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：3年。合同一年一签，经考核合格后可续签一年，最多可续签两年。</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7704"/>
      <w:bookmarkStart w:id="5" w:name="_Toc23626"/>
      <w:bookmarkStart w:id="6" w:name="_Toc18607"/>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971"/>
      <w:bookmarkStart w:id="9" w:name="_Toc9562"/>
      <w:bookmarkStart w:id="10" w:name="_Toc23395"/>
      <w:bookmarkStart w:id="11" w:name="_Toc30643"/>
      <w:bookmarkStart w:id="12" w:name="_Toc782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5869"/>
      <w:bookmarkStart w:id="14" w:name="_Toc15111"/>
      <w:bookmarkStart w:id="15" w:name="_Toc27480"/>
      <w:bookmarkStart w:id="16" w:name="_Toc10738"/>
      <w:bookmarkStart w:id="17" w:name="_Toc15135"/>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30918"/>
      <w:bookmarkStart w:id="19" w:name="_Toc29784"/>
      <w:bookmarkStart w:id="20" w:name="_Toc6523"/>
      <w:bookmarkStart w:id="21" w:name="_Toc20287"/>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16291"/>
      <w:bookmarkStart w:id="25" w:name="_Toc24274"/>
      <w:bookmarkStart w:id="26" w:name="_Toc3604"/>
      <w:bookmarkStart w:id="27" w:name="_Toc31928"/>
      <w:bookmarkStart w:id="28"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2.采购代理机构：河南省伟信招标管理咨询有限公司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地址：郑州市郑东新区东风南路与创业路交叉口绿地中心北塔16楼</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9989"/>
      <w:bookmarkStart w:id="33" w:name="_Toc31536"/>
      <w:bookmarkStart w:id="34" w:name="_Toc23610"/>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清洗机（倍力曼WD290）全保项目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清洗机（倍力曼WD290）（共三台）全保三年。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清洗机（倍力曼WD290）全保</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3</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33.00万元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3</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33.00万元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numPr>
                <w:ilvl w:val="0"/>
                <w:numId w:val="0"/>
              </w:numPr>
              <w:jc w:val="center"/>
              <w:rPr>
                <w:rFonts w:hint="default"/>
                <w:lang w:val="en-US" w:eastAsia="zh-CN"/>
              </w:rPr>
            </w:pPr>
            <w:r>
              <w:rPr>
                <w:rFonts w:hint="eastAsia"/>
                <w:lang w:val="en-US" w:eastAsia="zh-CN"/>
              </w:rPr>
              <w:t>共3台设备，</w:t>
            </w:r>
            <w:r>
              <w:rPr>
                <w:rFonts w:hint="eastAsia" w:ascii="宋体" w:hAnsi="宋体" w:cs="宋体"/>
                <w:lang w:val="en-US" w:eastAsia="zh-CN"/>
              </w:rPr>
              <w:t>11</w:t>
            </w:r>
            <w:r>
              <w:rPr>
                <w:rFonts w:hint="eastAsia" w:ascii="宋体" w:hAnsi="宋体" w:eastAsia="宋体" w:cs="宋体"/>
                <w:color w:val="auto"/>
                <w:szCs w:val="21"/>
                <w:highlight w:val="none"/>
                <w:shd w:val="clear" w:color="auto" w:fill="FFFFFF"/>
                <w:lang w:val="en-US" w:eastAsia="zh-CN"/>
              </w:rPr>
              <w:t>万</w:t>
            </w:r>
            <w:r>
              <w:rPr>
                <w:rFonts w:hint="eastAsia" w:ascii="宋体" w:hAnsi="宋体" w:cs="宋体"/>
                <w:color w:val="auto"/>
                <w:szCs w:val="21"/>
                <w:highlight w:val="none"/>
                <w:shd w:val="clear" w:color="auto" w:fill="FFFFFF"/>
                <w:lang w:val="en-US" w:eastAsia="zh-CN"/>
              </w:rPr>
              <w:t>元/年</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软硬件及工作站（如有）免费安全升级，并开放维修密码等。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7）配件故障时不维修，直接更换备件且备件无限次更换；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8）须国内有备件库</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17）每年制定临床使用人员的使用维护培训计划，按计划进行培训并提供记录。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3年。合同一年一签，经考核合格后可续签一年，最多可续签两年。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驻马店市中心医院清洗机（倍力曼WD290）全保项目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33.00万元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33.00万元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33.00万元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482"/>
      <w:bookmarkStart w:id="45" w:name="_Toc1947"/>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0420"/>
      <w:bookmarkStart w:id="77" w:name="_Toc2996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2939"/>
      <w:bookmarkStart w:id="83" w:name="_Toc13976"/>
      <w:bookmarkStart w:id="84" w:name="_Toc3051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24693"/>
      <w:bookmarkStart w:id="86" w:name="_Toc18105"/>
      <w:bookmarkStart w:id="87" w:name="_Toc3342"/>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3726"/>
      <w:bookmarkStart w:id="91" w:name="_Toc12888"/>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31685"/>
      <w:bookmarkStart w:id="93" w:name="_Toc25094"/>
      <w:bookmarkStart w:id="94" w:name="_Toc233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驻马店市中心医院清洗机（倍力曼WD290）全保项目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929C5"/>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77F9F"/>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D33BEA"/>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D02591"/>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011E8B"/>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56670A"/>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5C69CF"/>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B0857"/>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116B12"/>
    <w:rsid w:val="4D225F85"/>
    <w:rsid w:val="4D297BF3"/>
    <w:rsid w:val="4D2D0EAF"/>
    <w:rsid w:val="4D7F0082"/>
    <w:rsid w:val="4D952FD9"/>
    <w:rsid w:val="4D970662"/>
    <w:rsid w:val="4DB33393"/>
    <w:rsid w:val="4DBC3CE3"/>
    <w:rsid w:val="4DCF1E0D"/>
    <w:rsid w:val="4DD438BE"/>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6F2F3A"/>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466405"/>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2024-04-19T01:29:17Z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